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lineRule="atLeast" w:line="315" w:beforeAutospacing="0" w:before="75" w:afterAutospacing="0" w:after="75"/>
        <w:jc w:val="center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/>
      </w:pPr>
      <w:r>
        <w:rPr>
          <w:color w:val="303F50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Одна из важнейших задач современного образования – формирование функционально грамотных людей. Эта задача является актуальной и для дошкольного образования, поскольку подготовка к школе требует формирования важнейших компетенций уже в предшкольный период воспитания. В условиях дошкольного образования процесс формирования ФГ ребенка будет успешным при соблюдении следующих требований: интеграции предметов системы дошкольного образования; активном взаимодействии с родителями. Актуальность данной проблемы стимулирует постоянный поиск новых идей и технологий, позволяющих оптимизировать образовательную деятельность с современным ребёнком.</w:t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 такое «функциональная грамотность»?</w:t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bookmarkStart w:id="0" w:name="__DdeLink__2302_3690833691"/>
      <w:r>
        <w:rPr>
          <w:color w:val="000000" w:themeColor="text1"/>
          <w:sz w:val="28"/>
          <w:szCs w:val="28"/>
        </w:rPr>
        <w:t>Функциональная грамотность</w:t>
      </w:r>
      <w:bookmarkEnd w:id="0"/>
      <w:r>
        <w:rPr>
          <w:color w:val="000000" w:themeColor="text1"/>
          <w:sz w:val="28"/>
          <w:szCs w:val="28"/>
        </w:rPr>
        <w:t xml:space="preserve"> рассматривается, как способность использовать все постоянно приобретаемые в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Основные признаки функционально грамотной личности: это человек самостоятельный, познающий и умеющий жить среди людей, обладающий определёнными качествами, ключевыми компетенциями.</w:t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rStyle w:val="C3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Функциональная грамотность, как средство раскрытия учебных навыков и возможностей должна быть знакома детям уже в 6-7лет. Именно в этом возрасте создается базовая основа чтения, письма, математики и это является той благодатной почвой, которая впоследствии помогает будущему школьнику приобретать знания и учиться для себя, быть самостоятельным, уметь жить среди людей.</w:t>
      </w:r>
      <w:r>
        <w:rPr>
          <w:rStyle w:val="C3"/>
          <w:color w:val="000000"/>
          <w:sz w:val="28"/>
          <w:szCs w:val="28"/>
        </w:rPr>
        <w:t xml:space="preserve"> На начальном этапе обучения главное –развивать умение каждого ребенка мыслить с помощью таких логических приемов, как анализ, синтез, сравнение, обобщение, классификация.</w:t>
      </w:r>
    </w:p>
    <w:p>
      <w:pPr>
        <w:pStyle w:val="C0"/>
        <w:shd w:val="clear" w:color="auto" w:fill="FFFFFF"/>
        <w:spacing w:beforeAutospacing="0" w:before="0" w:afterAutospacing="0" w:after="0"/>
        <w:jc w:val="both"/>
        <w:rPr>
          <w:rStyle w:val="C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0"/>
        <w:shd w:val="clear" w:color="auto" w:fill="FFFFFF"/>
        <w:spacing w:beforeAutospacing="0" w:before="0" w:afterAutospacing="0" w:after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Какие формы функциональной грамотности существуют?</w:t>
      </w:r>
    </w:p>
    <w:p>
      <w:pPr>
        <w:pStyle w:val="C0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Общая грамотность.</w:t>
      </w:r>
    </w:p>
    <w:p>
      <w:pPr>
        <w:pStyle w:val="C0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Компьютерная грамотность.</w:t>
      </w:r>
    </w:p>
    <w:p>
      <w:pPr>
        <w:pStyle w:val="C0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Информационная грамотность.</w:t>
      </w:r>
    </w:p>
    <w:p>
      <w:pPr>
        <w:pStyle w:val="C0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Коммуникативная грамотность.</w:t>
      </w:r>
    </w:p>
    <w:p>
      <w:pPr>
        <w:pStyle w:val="C0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Грамотность при овладении иностранными языками.</w:t>
      </w:r>
    </w:p>
    <w:p>
      <w:pPr>
        <w:pStyle w:val="C0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Бытовая грамотность.</w:t>
      </w:r>
    </w:p>
    <w:p>
      <w:pPr>
        <w:pStyle w:val="C0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Грамотность поведения в чрезвычайных ситуациях.</w:t>
      </w:r>
    </w:p>
    <w:p>
      <w:pPr>
        <w:pStyle w:val="C0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Общественно-политическая грамотность. </w:t>
      </w:r>
    </w:p>
    <w:p>
      <w:pPr>
        <w:pStyle w:val="C0"/>
        <w:shd w:val="clear" w:color="auto" w:fill="FFFFFF"/>
        <w:spacing w:beforeAutospacing="0" w:before="0" w:afterAutospacing="0" w:after="0"/>
        <w:ind w:left="360" w:hanging="0"/>
        <w:jc w:val="both"/>
        <w:rPr>
          <w:rStyle w:val="C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0"/>
        <w:shd w:val="clear" w:color="auto" w:fill="FFFFFF"/>
        <w:spacing w:before="280" w:after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Современный ребенок — это житель XXI века, на которого оказывают влияние признаки настоящего времени, и, прежде всего, проникновение в повседневную жизнь информационных технологий, глубина распространения которых непрерывно увеличивается, а динамика внедрения ускоряется с течением времени.</w:t>
      </w:r>
    </w:p>
    <w:p>
      <w:pPr>
        <w:pStyle w:val="C0"/>
        <w:shd w:val="clear" w:color="auto" w:fill="FFFFFF"/>
        <w:spacing w:before="280" w:after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ab/>
        <w:t>На этапе дошкольного детства, обучая детей элементарной грамотности, мы формируем предпосылки для овладения функциональной грамотностью. Задача педагога – научить ребенка адаптироваться к условиям современного мира, помочь детям с легкостью воспринимать окружающий их мир, научить адаптироваться в любых ситуациях, быть инициативным, способным творчески мыслить, находить нестандартные решения и идти к поставленной цели. Важно не только дать дошкольнику знания и умения, но и научить применять эти знания на практике; процесс образования дошкольников должен быть комплексным и носить практикоориентированный характер. Данная точка зрения находит отражения в ФГОС ДО, которая подразумевает интеграцию образовательных областей.</w:t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ФГОС ДО определяет, как приоритетную стратегию «Содействия становлению и развитию предпосылок грамотности» через создание условий для широкого спектра детских видов деятельности, прямо и косвенно способствующих развитию языковых и речевых возможностей детей, через поддержку инициативы и самостоятельности детей, предоставление им возможности выбора, на основе их интересов и потребностей.</w:t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Каждая образовательная область участвует в развитии всех видов функциональной грамотности (грамотность в чтении и письме, грамотность в естественных науках, математическая грамотность, компьютерная грамотность, грамотность в вопросах семейной жизни, грамотность в вопросах здоровья, юридическая грамотность).</w:t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Вернемся к формам Ф.Г.:</w:t>
      </w:r>
    </w:p>
    <w:p>
      <w:pPr>
        <w:pStyle w:val="C0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Общая грамотность.</w:t>
      </w:r>
    </w:p>
    <w:p>
      <w:pPr>
        <w:pStyle w:val="C0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Компьютерная грамотность.</w:t>
      </w:r>
    </w:p>
    <w:p>
      <w:pPr>
        <w:pStyle w:val="C0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Информационная грамотность.</w:t>
      </w:r>
    </w:p>
    <w:p>
      <w:pPr>
        <w:pStyle w:val="C0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Коммуникативная грамотность.</w:t>
      </w:r>
    </w:p>
    <w:p>
      <w:pPr>
        <w:pStyle w:val="C0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Грамотность при овладении иностранными языками.</w:t>
      </w:r>
    </w:p>
    <w:p>
      <w:pPr>
        <w:pStyle w:val="C0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Бытовая грамотность.</w:t>
      </w:r>
    </w:p>
    <w:p>
      <w:pPr>
        <w:pStyle w:val="C0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Грамотность поведения в чрезвычайных ситуациях.</w:t>
      </w:r>
    </w:p>
    <w:p>
      <w:pPr>
        <w:pStyle w:val="C0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Общественно-политическая грамотность. </w:t>
      </w:r>
    </w:p>
    <w:p>
      <w:pPr>
        <w:pStyle w:val="C0"/>
        <w:shd w:val="clear" w:color="auto" w:fill="FFFFFF"/>
        <w:spacing w:beforeAutospacing="0" w:before="0" w:afterAutospacing="0" w:after="0"/>
        <w:ind w:left="36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0"/>
        <w:shd w:val="clear" w:color="auto" w:fill="FFFFFF"/>
        <w:spacing w:beforeAutospacing="0" w:before="0" w:afterAutospacing="0" w:after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ab/>
        <w:t xml:space="preserve">Выше перечисленные формы ФГ больше всего относятся к детям школьного возраста, как вы думаете какие формы Ф.Г. подойдут в работе с детьми раннего возраста? </w:t>
      </w:r>
    </w:p>
    <w:p>
      <w:pPr>
        <w:pStyle w:val="C0"/>
        <w:shd w:val="clear" w:color="auto" w:fill="FFFFFF"/>
        <w:spacing w:beforeAutospacing="0" w:before="0" w:afterAutospacing="0" w:after="0"/>
        <w:jc w:val="both"/>
        <w:rPr>
          <w:rStyle w:val="C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0"/>
        <w:numPr>
          <w:ilvl w:val="0"/>
          <w:numId w:val="2"/>
        </w:numPr>
        <w:shd w:val="clear" w:color="auto" w:fill="FFFFFF"/>
        <w:spacing w:beforeAutospacing="0" w:before="0" w:afterAutospacing="0" w:after="0"/>
        <w:ind w:left="360" w:hanging="36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Социально-коммуникативную грамотность.</w:t>
      </w:r>
    </w:p>
    <w:p>
      <w:pPr>
        <w:pStyle w:val="C0"/>
        <w:numPr>
          <w:ilvl w:val="0"/>
          <w:numId w:val="2"/>
        </w:numPr>
        <w:shd w:val="clear" w:color="auto" w:fill="FFFFFF"/>
        <w:spacing w:beforeAutospacing="0" w:before="0" w:afterAutospacing="0" w:after="0"/>
        <w:ind w:left="360" w:hanging="36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Речевую грамотность.</w:t>
      </w:r>
    </w:p>
    <w:p>
      <w:pPr>
        <w:pStyle w:val="C0"/>
        <w:shd w:val="clear" w:color="auto" w:fill="FFFFFF"/>
        <w:spacing w:beforeAutospacing="0" w:before="0" w:afterAutospacing="0" w:after="0"/>
        <w:ind w:left="36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0"/>
        <w:shd w:val="clear" w:color="auto" w:fill="FFFFFF"/>
        <w:spacing w:beforeAutospacing="0" w:before="0" w:afterAutospacing="0" w:after="0"/>
        <w:ind w:firstLine="142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shd w:fill="FFFFFF" w:val="clear"/>
        </w:rPr>
        <w:t>Дошкольный возраст – это период активного социального развития, становления личного опыта взаимодействия детей с миром, с окружающими. В этот период ребенок активно накапливает свой первый опыт самостоятельных, социально-ориентированных поступков, делает первые шаги в освоении принятых в обществе этических норм и правил. Социальное развитие рассматривается многими исследователями, как центральное направление образовательного процесса в дошкольном учреждении.</w:t>
      </w:r>
    </w:p>
    <w:p>
      <w:pPr>
        <w:pStyle w:val="C0"/>
        <w:shd w:val="clear" w:color="auto" w:fill="FFFFFF"/>
        <w:spacing w:beforeAutospacing="0" w:before="0" w:afterAutospacing="0" w:after="0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333333"/>
          <w:sz w:val="28"/>
          <w:szCs w:val="28"/>
          <w:highlight w:val="white"/>
        </w:rPr>
      </w:pPr>
      <w:r>
        <w:rPr>
          <w:color w:val="383838"/>
          <w:sz w:val="28"/>
          <w:szCs w:val="28"/>
          <w:shd w:fill="FFFFFF" w:val="clear"/>
        </w:rPr>
        <w:tab/>
      </w:r>
      <w:r>
        <w:rPr>
          <w:color w:val="333333"/>
          <w:sz w:val="28"/>
          <w:szCs w:val="28"/>
          <w:shd w:fill="FFFFFF" w:val="clear"/>
        </w:rPr>
        <w:t>Основное внимание педагоги и специалисты ДОО должны обратить на эмоциональное благополучие ребенка в группе дошкольного образовательного учреждения, его умение активно вступать в эффективное взаимодействие со взрослыми и сверстниками на основе понимания их чувств и переживаний, ориентировку в нравственных нормах и правилах, позитивное отношение к себе.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shd w:fill="FFFFFF" w:val="clear"/>
          <w:lang w:eastAsia="ru-RU"/>
        </w:rPr>
        <w:tab/>
        <w:t>В раннем детстве ребенок в совместной деятельности со взрослыми осваивает основные предметные действия, в то же время поведение взрослых, характер их отношений между собой, способы их действий, манеры становятся образцом для подражания. В раннем детстве ребенок еще не осознает роль взрослого, также нет осознания самого себя, еще не усвоены нормы и правила поведения, принятые в обществе. Но уже на стыке раннего и дошкольного возраста ярко проявляется стремление у ребенка к самостоятельности, возникают собственные желания, которые осознаются им.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shd w:fill="FFFFFF" w:val="clear"/>
          <w:lang w:eastAsia="ru-RU"/>
        </w:rPr>
        <w:tab/>
        <w:t>Взрослый человек является образцом для ребенка, который постепенно начинает действовать «как большой», ему хочется подражать взрослым, их действиям, отношениям. Именно это стремление становится основой всех новообразований в социально-коммуникативном развитии ребенка.</w:t>
      </w:r>
    </w:p>
    <w:p>
      <w:pPr>
        <w:pStyle w:val="C0"/>
        <w:shd w:val="clear" w:color="auto" w:fill="FFFFFF"/>
        <w:spacing w:beforeAutospacing="0" w:before="0" w:afterAutospacing="0" w:after="0"/>
        <w:ind w:firstLine="142"/>
        <w:jc w:val="both"/>
        <w:rPr>
          <w:rStyle w:val="C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0"/>
        <w:shd w:val="clear" w:color="auto" w:fill="FFFFFF"/>
        <w:spacing w:beforeAutospacing="0" w:before="0" w:afterAutospacing="0" w:after="0"/>
        <w:ind w:firstLine="142"/>
        <w:jc w:val="both"/>
        <w:rPr>
          <w:color w:val="000000" w:themeColor="text1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Многие из вас могут задать вопрос: «Как можно сформировать </w:t>
      </w:r>
      <w:r>
        <w:rPr>
          <w:color w:val="000000" w:themeColor="text1"/>
          <w:sz w:val="28"/>
          <w:szCs w:val="28"/>
        </w:rPr>
        <w:t>функциональную грамотность у детей раннего возраста? Что нужно для этого сделать?»</w:t>
      </w:r>
    </w:p>
    <w:p>
      <w:pPr>
        <w:pStyle w:val="C0"/>
        <w:shd w:val="clear" w:color="auto" w:fill="FFFFFF"/>
        <w:spacing w:beforeAutospacing="0" w:before="0" w:afterAutospacing="0" w:after="0"/>
        <w:ind w:firstLine="142"/>
        <w:jc w:val="both"/>
        <w:rPr>
          <w:rStyle w:val="C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tLeast" w:line="315" w:before="75" w:after="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условиях дошкольного образования процесс формирования ФГ ребенка будет успешным при соблюдении следующих требований: интеграции предметов системы дошкольного образования; активном взаимодействии с родителями. Актуальность данной проблемы стимулирует постоянный поиск новых идей и технологий, позволяющих оптимизировать образовательную деятельность с современным ребёнком.</w:t>
      </w:r>
    </w:p>
    <w:p>
      <w:pPr>
        <w:pStyle w:val="Normal"/>
        <w:shd w:val="clear" w:color="auto" w:fill="FFFFFF"/>
        <w:spacing w:lineRule="atLeast" w:line="315" w:before="75" w:after="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Кроме того, для обеспечения продуктивности формирования предпосылок функциональной грамотности дошкольников педагогам необходимо применять специальные активные, деятельностные, «субъект-субъектные», личностно-ориентированные, развивающие образовательные технологии, такие как:</w:t>
      </w:r>
    </w:p>
    <w:p>
      <w:pPr>
        <w:pStyle w:val="Normal"/>
        <w:shd w:val="clear" w:color="auto" w:fill="FFFFFF"/>
        <w:spacing w:lineRule="atLeast" w:line="315" w:before="75" w:after="7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- проблемно-диалогическая технология освоения новых знаний, позволяющая формировать организационные, интеллектуальные и другие умения, в том числе умение самостоятельно осуществлять деятельность учения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(технология проблемного обучения, т.е. проблемные ситуации, которые мы создаём, проблемно-поисковые вопросы “Что будет если....”);</w:t>
      </w:r>
    </w:p>
    <w:p>
      <w:pPr>
        <w:pStyle w:val="Normal"/>
        <w:shd w:val="clear" w:color="auto" w:fill="FFFFFF"/>
        <w:spacing w:lineRule="atLeast" w:line="315" w:before="75" w:after="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технология формирования типа правильной читательской деятельности  (процесс общения ребёнка-дошкольника с книгой – это процесс становления в нём личности. О важнейшей роли книги в формировании человека говорилось еще во времена Ярослава Мудрого. Книга должна войти в мир ребёнка как можно раньше, обогатить этот мир, сделать его интересным, полным необычайных открытий. Ребёнок должен любить книгу, тянуться к ней. От взрослого в большей степени зависит и то, станет ли ребёнок настоящим, увлечённым читателем или встреча с книгой в дошкольном детстве мелькнёт случайным, ничего не значащим эпизодом в его жизни. Чтение – это окошко, через которое дети видят и познают мир и самих себя. Проявление интереса дошкольников к книге – необходимое условие развития современного ребенка. Кто же вводит ребенка в мир книги? Этим занимаются родители и педагоги дошкольных учреждений. В процессе приобщения ребенка – дошкольника к книге необходимо учитывать особенности восприятия художественного произведения детьми в разный период дошкольного возраста. Умение правильно воспринимать литературное произведение, осознавать наряду с содержанием и элементы художественной выразительности не приходит к ребенку само собой: его надо развивать и воспитывать с самого раннего возраста);</w:t>
      </w:r>
    </w:p>
    <w:p>
      <w:pPr>
        <w:pStyle w:val="Normal"/>
        <w:shd w:val="clear" w:color="auto" w:fill="FFFFFF"/>
        <w:spacing w:lineRule="atLeast" w:line="315" w:before="75" w:after="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технология проектной деятельности, обеспечивающая условия для формирования организационных, интеллектуальных, коммуникативных и оценочных умений (подготовка различных плакатов, памяток, моделей, организация и проведение выставок, викторин, конкурсов, спектаклей, мини- исследований, предусматривающих обязательную презентацию полученных результатов, и др.);</w:t>
      </w:r>
    </w:p>
    <w:p>
      <w:pPr>
        <w:pStyle w:val="Normal"/>
        <w:shd w:val="clear" w:color="auto" w:fill="FFFFFF"/>
        <w:spacing w:lineRule="atLeast" w:line="315" w:before="75" w:after="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информационные и коммуникационные технологии, использование которых позволяет формировать основу таких важнейших интеллектуальных умений, как сравнение и обобщение, анализ и синтез.</w:t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rPr>
          <w:b/>
          <w:b/>
          <w:color w:val="303F50"/>
          <w:sz w:val="28"/>
          <w:szCs w:val="28"/>
          <w:u w:val="single"/>
        </w:rPr>
      </w:pPr>
      <w:r>
        <w:rPr>
          <w:b/>
          <w:color w:val="303F50"/>
          <w:sz w:val="28"/>
          <w:szCs w:val="28"/>
          <w:u w:val="single"/>
        </w:rPr>
      </w:r>
    </w:p>
    <w:p>
      <w:pPr>
        <w:pStyle w:val="Normal"/>
        <w:shd w:val="clear" w:color="auto" w:fill="FFFFFF"/>
        <w:spacing w:lineRule="auto" w:line="240" w:before="0" w:after="0"/>
        <w:ind w:firstLine="14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single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color w:val="333333"/>
          <w:sz w:val="28"/>
          <w:szCs w:val="28"/>
          <w:shd w:fill="FFFFFF" w:val="clear"/>
          <w:lang w:eastAsia="ru-RU"/>
        </w:rPr>
        <w:tab/>
      </w:r>
      <w:r>
        <w:rPr>
          <w:rFonts w:eastAsia="Times New Roman" w:cs="Times New Roman" w:ascii="Times New Roman" w:hAnsi="Times New Roman"/>
          <w:iCs/>
          <w:sz w:val="28"/>
          <w:szCs w:val="28"/>
          <w:shd w:fill="FFFFFF" w:val="clear"/>
          <w:lang w:eastAsia="ru-RU"/>
        </w:rPr>
        <w:t>В возрасте 1-3 лет ребенок переживает очень важный этап своего развития – освоение родного языка. Именно в этом возрасте происходит формирование речи. Взрослые, родители и воспитатели, должны оказать помощь малышу в этот непростой для ребенка период. Очень важно правильно организованное общение и систематические занятия по развитию речи. Это поможет ребенку не просто заговорить, но и компенсировать возможные нарушения, например, отставание в речевом развитии.</w:t>
      </w:r>
    </w:p>
    <w:p>
      <w:pPr>
        <w:pStyle w:val="Normal"/>
        <w:shd w:val="clear" w:color="auto" w:fill="FFFFFF"/>
        <w:spacing w:lineRule="auto" w:line="240" w:before="24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shd w:fill="FFFFFF" w:val="clear"/>
          <w:lang w:eastAsia="ru-RU"/>
        </w:rPr>
        <w:tab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Чтобы речь ребенка развивалась, нужно создать для этого благоприятные условия. Самое главное — как можно больше говорить с ребенком, ведь в основе речи лежит подражание — повторение за взрослым слов и фраз. Речь должна постоянно окружать малыша, он должен "купаться" в речи. Для этого взрослый комментирует все бытовые ситуации, режимные моменты и другие события жизни малыша.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shd w:fill="FFFFFF" w:val="clear"/>
          <w:lang w:eastAsia="ru-RU"/>
        </w:rPr>
        <w:tab/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Речевое развитие детей должно планироваться во всех видах деятельности ребенка. Начиная с утреннего приема детей в приемной. В течение всего дня режимные моменты сопровождаются речью (подготовка к приему пищи, сбор на прогулку, подготовка ко сну, пробуждение и т.д.). </w:t>
        <w:tab/>
        <w:t>Следует тщательно следить за тем, чтобы речь педагога была эмоционально окрашенной, выразительной и грамотной. При формировании навыков самообслуживания в работе с детьми раннего возраста используются малые формы фольклора, литературные произведения, а также стишки, песенки (например, ознакомление с правилами поведения за столом) - это помогает малышам не только усвоить посильные самостоятельные действия, запоминая, повторяя и проговаривая, - обогащается словарный запас ребенка новыми словами, оборотами, выражениями, развивается память, воображение и совершенствуется разговорная речь.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shd w:fill="FFFFFF" w:val="clear"/>
          <w:lang w:eastAsia="ru-RU"/>
        </w:rPr>
        <w:tab/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Очень важно проговаривать действия с ребенком (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например, умывание: "Идем умываться. Давай откроем кран. Нет, не в эту сторону, в другую. Вот так. А где мыло? Вот мыло. Бери мыло и намыливай руки. Клади мыло в мыльницу. Давай я тебе помогу. Три руки хорошенько. Теперь давай смоем мыло. Подставляй руки под водичку — вот так. А сейчас давай умоем лицо. Набери воды в ладошки и потри личико. Закрывай кран. Теперь давай стряхнем воду с рук — вот так. Где полотенце? Бери полотенце, вытирай лицо и руки. Молодец! Смотри, какой чистенький стал"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shd w:fill="FFFFFF" w:val="clear"/>
          <w:lang w:eastAsia="ru-RU"/>
        </w:rPr>
        <w:tab/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В развитии речи малыша можно выделить два основных направления — развитие понимания речи и развитие собственной активной речи ребенка. </w:t>
        <w:tab/>
        <w:t>Кроме этого, надо уделить достаточно внимания и таким дополнительным направлениям работы, как развитие дыхания и слуха, подражания и мелкой моторики. Для развития дыхания и слуха должны быть необходимые атрибуты: султанчики, бумажные бабочки, снежинки, мыльные пузыри, бамбуковые палочки, колокольчики. Особое внимание важно уделить развитию мелкой моторики, для этого используется мозаика разного вида, различные шнуровки. Одной из интересных методик являются игры с крупой, бусами, сушеными ягодами, орехами. Большим успехом у малышей пользуются занятия с водой и песком, которые помимо функций развития мелкой моторики, развивают речь, память, мышление, внимание.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shd w:fill="FFFFFF" w:val="clear"/>
          <w:lang w:eastAsia="ru-RU"/>
        </w:rPr>
        <w:tab/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Для развития речи можно применять шар Су Джок. В исследованиях южно-корейского ученого профессора Пак Чже Ву, разработавшего Су – Джок терапию, обосновывается взаимовлияние отдельных участков нашего тела по принципу подобия (сходство формы уха с эмбрионом человека, руки и ноги человека с телом человека и т.д.). В игровой форме проводятся занятия с шаром и кольцами, где дети совершают ритмические движения в такт стишкам и потешкам (вращение, перекатывание), или нанизывают кольца на пальчики, стимулируя развитие мелкой моторики рук.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Работа по развитию понимания речи предполагает накопление пассивного словаря, включающего разные части речи — существительные, глаголы, прилагательные и наречия. При этом работа ведется не только над словами, но и над фразами. Для запоминания малышу предлагаются только те слова, которые обозначают знакомые предметы, действия, явления и состояния, с которыми он постоянно сталкивается в повседневной жизни, что может наблюдать, с чем может действовать, что чувствует. Например, предметный словарь: игрушки ("мячик", "кубик", "машинка" и т.д.), части тела ("ноги", "руки", "голова", "глаза" и т.д.), одежда и обувь ("шапка", "шарф", "куртка" и т.д.), 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ab/>
        <w:t>Работая над словарем, необходимо стимулировать развитие фразовой речи. Для этого мы предлагаем ребенку для использования примеры простейших фраз, состоящих из слов, которые уже хорошо знакомы малышу. Эти первые фразы несут в себе разные функции — предложение, побуждение, вопрос, констатацию факта, например: "На морковку", "Дай пить", "Маша идёт", "Даня моет ручки" и т.д.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Развивая активную речь ребенка, прежде всего стимулируем его речевое подражание. Речевое подражание — воспроизведение вслед за говорящим произнесенных им звуков, слов, фраз. Речевое подражание маленького ребенка вначале похоже на эхо: взрослый говорит — ребенок тут же повторяет. Со временем появляется возможность отстроченного во времени повторения. Чтобы подражание ребенком речи взрослого было осмысленным, речь должна быть тесно связана с практической деятельностью ребенка. По данным физиологов, подражание у человека — это безусловный рефлекс, то есть врожденное умение. Малыш, не осознавая того, перенимает речь, которую слышит из уст окружающих.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Развивать речевое подражание лучше в интересных играх. Например, бегаем по комнате с расставленными в стороны руками — мы "самолеты", летим и гудим "У-у-у!"; или ходим по комнате и "крутим руль" - мы "машины", едем и сигналим "Би-би!"; изображаем игру на дудочке — "Ду-ду-ду!"; или укладываем куклу спать и поем ей песенку "Баю-бай!".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Особенно эффективным для развития речи является прием договаривания слов в знакомых потешках и стихах. Для этого мы делаем паузы, предлагая ребенку договорить последнее слово в стихотворной строке или целую строку. Например: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Гуси, гуси?   (.... Га-га-га)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Есть хотите? (... Да,да,да!)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ab/>
        <w:t>Конечно, работу по развитию активной речи лучше проводить с использованием наглядности — предметов, игрушек и картинок.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 xml:space="preserve">Если выполнять эти несложные упражнения, проводить игры систематически, непрерывно общаться с малышом, следить за своей собственной речью, то результаты работы обязательно будут видны, пусть даже не сразу. </w:t>
      </w:r>
    </w:p>
    <w:p>
      <w:pPr>
        <w:pStyle w:val="Normal"/>
        <w:jc w:val="both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ab/>
        <w:t>Развитие ребенка раннего возраста, в том числе коммуникативной сферы, во многом зависят от того, в какой форме происходит общение и  определяется характером общения и деловым сотрудничеством. Наилучшие возможности для возникновения эмоциональных контактов создает игровая деятельность. Именно в игре ребенок отражает внутреннюю потребность к активной деятельности, в процессе которой происходит освоение средств общения.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Овладение речью – это способ действительности. Чем полнее усваиваются богатства языка, чем свободнее дошкольник пользуется ими, тем лучше он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познает сложные связи в природе и обществе. Для ребенка грамотная речь – залог успешного обучения и развития. Развитие речевой деятельности детей дошкольного возраста – стихийный процесс, он требует педагогического руководства.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Речь не дается человеку от рождения. Должно пройти время, чтобы ребенок начал говорить. А взрослые должны приложить немало усилий, чтобы речь ребенка развивалась правильно и своевременно.</w:t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15" w:beforeAutospacing="0" w:before="75" w:afterAutospacing="0" w:after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1" w:customStyle="1">
    <w:name w:val="c1"/>
    <w:basedOn w:val="DefaultParagraphFont"/>
    <w:qFormat/>
    <w:rsid w:val="00ff5ec4"/>
    <w:rPr/>
  </w:style>
  <w:style w:type="character" w:styleId="C14" w:customStyle="1">
    <w:name w:val="c14"/>
    <w:basedOn w:val="DefaultParagraphFont"/>
    <w:qFormat/>
    <w:rsid w:val="00ff5ec4"/>
    <w:rPr/>
  </w:style>
  <w:style w:type="character" w:styleId="C7" w:customStyle="1">
    <w:name w:val="c7"/>
    <w:basedOn w:val="DefaultParagraphFont"/>
    <w:qFormat/>
    <w:rsid w:val="00ff5ec4"/>
    <w:rPr/>
  </w:style>
  <w:style w:type="character" w:styleId="C3" w:customStyle="1">
    <w:name w:val="c3"/>
    <w:basedOn w:val="DefaultParagraphFont"/>
    <w:qFormat/>
    <w:rsid w:val="00ff5ec4"/>
    <w:rPr/>
  </w:style>
  <w:style w:type="character" w:styleId="Style14">
    <w:name w:val="Выделение"/>
    <w:basedOn w:val="DefaultParagraphFont"/>
    <w:uiPriority w:val="20"/>
    <w:qFormat/>
    <w:rsid w:val="0077483a"/>
    <w:rPr>
      <w:i/>
      <w:i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e651b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0" w:customStyle="1">
    <w:name w:val="c0"/>
    <w:basedOn w:val="Normal"/>
    <w:qFormat/>
    <w:rsid w:val="00ff5ec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" w:customStyle="1">
    <w:name w:val="c2"/>
    <w:basedOn w:val="Normal"/>
    <w:qFormat/>
    <w:rsid w:val="00ff5ec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Application>LibreOffice/6.3.2.2$Windows_X86_64 LibreOffice_project/98b30e735bda24bc04ab42594c85f7fd8be07b9c</Application>
  <Pages>8</Pages>
  <Words>2017</Words>
  <Characters>13952</Characters>
  <CharactersWithSpaces>15956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2021-04-27T03:49:00Z</dcterms:created>
  <dc:creator>Анна Михайловна</dc:creator>
  <dc:description/>
  <dc:language>ru-RU</dc:language>
  <cp:lastModifiedBy/>
  <dcterms:modified xsi:type="dcterms:W3CDTF">2021-12-19T15:41:02Z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